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D2A6" w14:textId="77777777" w:rsidR="006A31A2" w:rsidRPr="00E33886" w:rsidRDefault="006A31A2" w:rsidP="006A31A2">
      <w:pPr>
        <w:pStyle w:val="Heading3"/>
        <w:jc w:val="both"/>
        <w:rPr>
          <w:lang w:val="ro-RO"/>
        </w:rPr>
      </w:pPr>
      <w:r w:rsidRPr="00E33886">
        <w:rPr>
          <w:lang w:val="ro-RO"/>
        </w:rPr>
        <w:t>XML canonic</w:t>
      </w:r>
    </w:p>
    <w:p w14:paraId="1B162484" w14:textId="77777777" w:rsidR="006A31A2" w:rsidRPr="00E33886" w:rsidRDefault="006A31A2" w:rsidP="006A31A2">
      <w:pPr>
        <w:pStyle w:val="NormalWeb"/>
        <w:jc w:val="both"/>
      </w:pPr>
      <w:r w:rsidRPr="00E33886">
        <w:rPr>
          <w:i/>
          <w:iCs/>
        </w:rPr>
        <w:t>XML canonic</w:t>
      </w:r>
      <w:r w:rsidRPr="00E33886">
        <w:t xml:space="preserve">, definit de </w:t>
      </w:r>
      <w:r w:rsidRPr="00E33886">
        <w:rPr>
          <w:i/>
          <w:iCs/>
        </w:rPr>
        <w:t>James Clark</w:t>
      </w:r>
      <w:r w:rsidRPr="00E33886">
        <w:t xml:space="preserve">, reprezintă un subset al limbajului XML, util pentru testarea procesoarelor (analizoarelor) XML, ca mod de reprezentare a unui document XML analizat. În prezent, în cadrul </w:t>
      </w:r>
      <w:proofErr w:type="spellStart"/>
      <w:r w:rsidRPr="00E33886">
        <w:t>Consorţiului</w:t>
      </w:r>
      <w:proofErr w:type="spellEnd"/>
      <w:r w:rsidRPr="00E33886">
        <w:t xml:space="preserve"> Web se lucrează la standardizarea </w:t>
      </w:r>
      <w:proofErr w:type="spellStart"/>
      <w:r w:rsidRPr="00E33886">
        <w:t>specificaţiei</w:t>
      </w:r>
      <w:proofErr w:type="spellEnd"/>
      <w:r w:rsidRPr="00E33886">
        <w:t xml:space="preserve"> XML canonic.</w:t>
      </w:r>
    </w:p>
    <w:p w14:paraId="3B839952" w14:textId="77777777" w:rsidR="006A31A2" w:rsidRPr="00E33886" w:rsidRDefault="006A31A2" w:rsidP="006A31A2">
      <w:pPr>
        <w:pStyle w:val="NormalWeb"/>
        <w:jc w:val="both"/>
      </w:pPr>
      <w:r w:rsidRPr="00E33886">
        <w:t>Pentru fiecare document XML bine-formatat există un document XML canonic echivalent cu documentul original.</w:t>
      </w:r>
    </w:p>
    <w:p w14:paraId="429DAF90" w14:textId="77777777" w:rsidR="006A31A2" w:rsidRPr="00E33886" w:rsidRDefault="006A31A2" w:rsidP="006A31A2">
      <w:pPr>
        <w:pStyle w:val="NormalWeb"/>
        <w:jc w:val="both"/>
      </w:pPr>
      <w:r w:rsidRPr="00E33886">
        <w:t xml:space="preserve">Regulile de </w:t>
      </w:r>
      <w:proofErr w:type="spellStart"/>
      <w:r w:rsidRPr="00E33886">
        <w:t>producţie</w:t>
      </w:r>
      <w:proofErr w:type="spellEnd"/>
      <w:r w:rsidRPr="00E33886">
        <w:t xml:space="preserve"> corespunzătoare gramaticii care generează limbaje XML canonice sunt următoarele:</w:t>
      </w:r>
    </w:p>
    <w:p w14:paraId="3664F9CF" w14:textId="77777777" w:rsidR="006A31A2" w:rsidRPr="00E33886" w:rsidRDefault="006A31A2" w:rsidP="006A31A2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[0] </w:t>
      </w:r>
      <w:proofErr w:type="spellStart"/>
      <w:r w:rsidRPr="00E33886">
        <w:rPr>
          <w:lang w:val="ro-RO"/>
        </w:rPr>
        <w:t>CanonXML</w:t>
      </w:r>
      <w:proofErr w:type="spellEnd"/>
      <w:r w:rsidRPr="00E33886">
        <w:rPr>
          <w:lang w:val="ro-RO"/>
        </w:rPr>
        <w:t xml:space="preserve">    ::= Pi* element Pi*</w:t>
      </w:r>
    </w:p>
    <w:p w14:paraId="5AD05383" w14:textId="77777777" w:rsidR="006A31A2" w:rsidRPr="00E33886" w:rsidRDefault="006A31A2" w:rsidP="006A31A2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[1] element     ::= </w:t>
      </w:r>
      <w:proofErr w:type="spellStart"/>
      <w:r w:rsidRPr="00E33886">
        <w:rPr>
          <w:lang w:val="ro-RO"/>
        </w:rPr>
        <w:t>Stag</w:t>
      </w:r>
      <w:proofErr w:type="spellEnd"/>
      <w:r w:rsidRPr="00E33886">
        <w:rPr>
          <w:lang w:val="ro-RO"/>
        </w:rPr>
        <w:t xml:space="preserve"> (</w:t>
      </w:r>
      <w:proofErr w:type="spellStart"/>
      <w:r w:rsidRPr="00E33886">
        <w:rPr>
          <w:lang w:val="ro-RO"/>
        </w:rPr>
        <w:t>Datachar</w:t>
      </w:r>
      <w:proofErr w:type="spellEnd"/>
      <w:r w:rsidRPr="00E33886">
        <w:rPr>
          <w:lang w:val="ro-RO"/>
        </w:rPr>
        <w:t xml:space="preserve"> | Pi | element)* </w:t>
      </w:r>
      <w:proofErr w:type="spellStart"/>
      <w:r w:rsidRPr="00E33886">
        <w:rPr>
          <w:lang w:val="ro-RO"/>
        </w:rPr>
        <w:t>Etag</w:t>
      </w:r>
      <w:proofErr w:type="spellEnd"/>
    </w:p>
    <w:p w14:paraId="0520B637" w14:textId="77777777" w:rsidR="006A31A2" w:rsidRPr="00E33886" w:rsidRDefault="006A31A2" w:rsidP="006A31A2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[2] </w:t>
      </w:r>
      <w:proofErr w:type="spellStart"/>
      <w:r w:rsidRPr="00E33886">
        <w:rPr>
          <w:lang w:val="ro-RO"/>
        </w:rPr>
        <w:t>Stag</w:t>
      </w:r>
      <w:proofErr w:type="spellEnd"/>
      <w:r w:rsidRPr="00E33886">
        <w:rPr>
          <w:lang w:val="ro-RO"/>
        </w:rPr>
        <w:t xml:space="preserve">        ::= '&lt;' 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Atts</w:t>
      </w:r>
      <w:proofErr w:type="spellEnd"/>
      <w:r w:rsidRPr="00E33886">
        <w:rPr>
          <w:lang w:val="ro-RO"/>
        </w:rPr>
        <w:t xml:space="preserve"> '&gt;'</w:t>
      </w:r>
    </w:p>
    <w:p w14:paraId="52FB057D" w14:textId="77777777" w:rsidR="006A31A2" w:rsidRPr="00E33886" w:rsidRDefault="006A31A2" w:rsidP="006A31A2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[3] </w:t>
      </w:r>
      <w:proofErr w:type="spellStart"/>
      <w:r w:rsidRPr="00E33886">
        <w:rPr>
          <w:lang w:val="ro-RO"/>
        </w:rPr>
        <w:t>Etag</w:t>
      </w:r>
      <w:proofErr w:type="spellEnd"/>
      <w:r w:rsidRPr="00E33886">
        <w:rPr>
          <w:lang w:val="ro-RO"/>
        </w:rPr>
        <w:t xml:space="preserve">        ::= '&lt;/'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 xml:space="preserve"> '&gt;'</w:t>
      </w:r>
    </w:p>
    <w:p w14:paraId="030E7E61" w14:textId="77777777" w:rsidR="006A31A2" w:rsidRPr="00E33886" w:rsidRDefault="006A31A2" w:rsidP="006A31A2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[4] Pi          ::= '&lt;?'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 xml:space="preserve"> ' ' (((</w:t>
      </w:r>
      <w:proofErr w:type="spellStart"/>
      <w:r w:rsidRPr="00E33886">
        <w:rPr>
          <w:lang w:val="ro-RO"/>
        </w:rPr>
        <w:t>Char</w:t>
      </w:r>
      <w:proofErr w:type="spellEnd"/>
      <w:r w:rsidRPr="00E33886">
        <w:rPr>
          <w:lang w:val="ro-RO"/>
        </w:rPr>
        <w:t xml:space="preserve"> - S) </w:t>
      </w:r>
      <w:proofErr w:type="spellStart"/>
      <w:r w:rsidRPr="00E33886">
        <w:rPr>
          <w:lang w:val="ro-RO"/>
        </w:rPr>
        <w:t>Char</w:t>
      </w:r>
      <w:proofErr w:type="spellEnd"/>
      <w:r w:rsidRPr="00E33886">
        <w:rPr>
          <w:lang w:val="ro-RO"/>
        </w:rPr>
        <w:t>*)? - (</w:t>
      </w:r>
      <w:proofErr w:type="spellStart"/>
      <w:r w:rsidRPr="00E33886">
        <w:rPr>
          <w:lang w:val="ro-RO"/>
        </w:rPr>
        <w:t>Char</w:t>
      </w:r>
      <w:proofErr w:type="spellEnd"/>
      <w:r w:rsidRPr="00E33886">
        <w:rPr>
          <w:lang w:val="ro-RO"/>
        </w:rPr>
        <w:t xml:space="preserve">* '?&gt;' </w:t>
      </w:r>
      <w:proofErr w:type="spellStart"/>
      <w:r w:rsidRPr="00E33886">
        <w:rPr>
          <w:lang w:val="ro-RO"/>
        </w:rPr>
        <w:t>Char</w:t>
      </w:r>
      <w:proofErr w:type="spellEnd"/>
      <w:r w:rsidRPr="00E33886">
        <w:rPr>
          <w:lang w:val="ro-RO"/>
        </w:rPr>
        <w:t>*)) '?&gt;'</w:t>
      </w:r>
    </w:p>
    <w:p w14:paraId="5E130D47" w14:textId="77777777" w:rsidR="006A31A2" w:rsidRPr="00E33886" w:rsidRDefault="006A31A2" w:rsidP="006A31A2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[5] </w:t>
      </w:r>
      <w:proofErr w:type="spellStart"/>
      <w:r w:rsidRPr="00E33886">
        <w:rPr>
          <w:lang w:val="ro-RO"/>
        </w:rPr>
        <w:t>Atts</w:t>
      </w:r>
      <w:proofErr w:type="spellEnd"/>
      <w:r w:rsidRPr="00E33886">
        <w:rPr>
          <w:lang w:val="ro-RO"/>
        </w:rPr>
        <w:t xml:space="preserve">        ::= (' '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 xml:space="preserve"> '=' '"' </w:t>
      </w:r>
      <w:proofErr w:type="spellStart"/>
      <w:r w:rsidRPr="00E33886">
        <w:rPr>
          <w:lang w:val="ro-RO"/>
        </w:rPr>
        <w:t>Datachar</w:t>
      </w:r>
      <w:proofErr w:type="spellEnd"/>
      <w:r w:rsidRPr="00E33886">
        <w:rPr>
          <w:lang w:val="ro-RO"/>
        </w:rPr>
        <w:t>* '"')*</w:t>
      </w:r>
    </w:p>
    <w:p w14:paraId="1BF145EC" w14:textId="77777777" w:rsidR="006A31A2" w:rsidRPr="00E33886" w:rsidRDefault="006A31A2" w:rsidP="006A31A2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[6] </w:t>
      </w:r>
      <w:proofErr w:type="spellStart"/>
      <w:r w:rsidRPr="00E33886">
        <w:rPr>
          <w:lang w:val="ro-RO"/>
        </w:rPr>
        <w:t>Datachar</w:t>
      </w:r>
      <w:proofErr w:type="spellEnd"/>
      <w:r w:rsidRPr="00E33886">
        <w:rPr>
          <w:lang w:val="ro-RO"/>
        </w:rPr>
        <w:t xml:space="preserve">    ::= '&amp;</w:t>
      </w:r>
      <w:proofErr w:type="spellStart"/>
      <w:r w:rsidRPr="00E33886">
        <w:rPr>
          <w:lang w:val="ro-RO"/>
        </w:rPr>
        <w:t>amp</w:t>
      </w:r>
      <w:proofErr w:type="spellEnd"/>
      <w:r w:rsidRPr="00E33886">
        <w:rPr>
          <w:lang w:val="ro-RO"/>
        </w:rPr>
        <w:t>;' | '&amp;</w:t>
      </w:r>
      <w:proofErr w:type="spellStart"/>
      <w:r w:rsidRPr="00E33886">
        <w:rPr>
          <w:lang w:val="ro-RO"/>
        </w:rPr>
        <w:t>lt</w:t>
      </w:r>
      <w:proofErr w:type="spellEnd"/>
      <w:r w:rsidRPr="00E33886">
        <w:rPr>
          <w:lang w:val="ro-RO"/>
        </w:rPr>
        <w:t>;' | '&amp;</w:t>
      </w:r>
      <w:proofErr w:type="spellStart"/>
      <w:r w:rsidRPr="00E33886">
        <w:rPr>
          <w:lang w:val="ro-RO"/>
        </w:rPr>
        <w:t>gt</w:t>
      </w:r>
      <w:proofErr w:type="spellEnd"/>
      <w:r w:rsidRPr="00E33886">
        <w:rPr>
          <w:lang w:val="ro-RO"/>
        </w:rPr>
        <w:t>;' | '&amp;</w:t>
      </w:r>
      <w:proofErr w:type="spellStart"/>
      <w:r w:rsidRPr="00E33886">
        <w:rPr>
          <w:lang w:val="ro-RO"/>
        </w:rPr>
        <w:t>quot</w:t>
      </w:r>
      <w:proofErr w:type="spellEnd"/>
      <w:r w:rsidRPr="00E33886">
        <w:rPr>
          <w:lang w:val="ro-RO"/>
        </w:rPr>
        <w:t>;'</w:t>
      </w:r>
    </w:p>
    <w:p w14:paraId="12143326" w14:textId="77777777" w:rsidR="006A31A2" w:rsidRPr="00E33886" w:rsidRDefault="006A31A2" w:rsidP="006A31A2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        | '&amp;#9;' | '&amp;#10;' | '&amp;#13;'</w:t>
      </w:r>
    </w:p>
    <w:p w14:paraId="2BFAE610" w14:textId="77777777" w:rsidR="006A31A2" w:rsidRPr="00E33886" w:rsidRDefault="006A31A2" w:rsidP="006A31A2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        | (</w:t>
      </w:r>
      <w:proofErr w:type="spellStart"/>
      <w:r w:rsidRPr="00E33886">
        <w:rPr>
          <w:lang w:val="ro-RO"/>
        </w:rPr>
        <w:t>Char</w:t>
      </w:r>
      <w:proofErr w:type="spellEnd"/>
      <w:r w:rsidRPr="00E33886">
        <w:rPr>
          <w:lang w:val="ro-RO"/>
        </w:rPr>
        <w:t xml:space="preserve"> - ('&amp;' | '&lt;' | '&gt;' | '"' | #x9 | #xA | #xD))</w:t>
      </w:r>
    </w:p>
    <w:p w14:paraId="5358C290" w14:textId="77777777" w:rsidR="006A31A2" w:rsidRPr="00E33886" w:rsidRDefault="006A31A2" w:rsidP="006A31A2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[7]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 xml:space="preserve">        ::= (conform </w:t>
      </w:r>
      <w:proofErr w:type="spellStart"/>
      <w:r w:rsidRPr="00E33886">
        <w:rPr>
          <w:lang w:val="ro-RO"/>
        </w:rPr>
        <w:t>specificaţiei</w:t>
      </w:r>
      <w:proofErr w:type="spellEnd"/>
      <w:r w:rsidRPr="00E33886">
        <w:rPr>
          <w:lang w:val="ro-RO"/>
        </w:rPr>
        <w:t xml:space="preserve"> XML)</w:t>
      </w:r>
    </w:p>
    <w:p w14:paraId="0F2CE47C" w14:textId="77777777" w:rsidR="006A31A2" w:rsidRPr="00E33886" w:rsidRDefault="006A31A2" w:rsidP="006A31A2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[8] </w:t>
      </w:r>
      <w:proofErr w:type="spellStart"/>
      <w:r w:rsidRPr="00E33886">
        <w:rPr>
          <w:lang w:val="ro-RO"/>
        </w:rPr>
        <w:t>Char</w:t>
      </w:r>
      <w:proofErr w:type="spellEnd"/>
      <w:r w:rsidRPr="00E33886">
        <w:rPr>
          <w:lang w:val="ro-RO"/>
        </w:rPr>
        <w:t xml:space="preserve">        ::= (conform </w:t>
      </w:r>
      <w:proofErr w:type="spellStart"/>
      <w:r w:rsidRPr="00E33886">
        <w:rPr>
          <w:lang w:val="ro-RO"/>
        </w:rPr>
        <w:t>specificaţiei</w:t>
      </w:r>
      <w:proofErr w:type="spellEnd"/>
      <w:r w:rsidRPr="00E33886">
        <w:rPr>
          <w:lang w:val="ro-RO"/>
        </w:rPr>
        <w:t xml:space="preserve"> XML)</w:t>
      </w:r>
    </w:p>
    <w:p w14:paraId="4846182D" w14:textId="77777777" w:rsidR="006A31A2" w:rsidRPr="00E33886" w:rsidRDefault="006A31A2" w:rsidP="006A31A2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[9] S           ::= (conform </w:t>
      </w:r>
      <w:proofErr w:type="spellStart"/>
      <w:r w:rsidRPr="00E33886">
        <w:rPr>
          <w:lang w:val="ro-RO"/>
        </w:rPr>
        <w:t>specificaţiei</w:t>
      </w:r>
      <w:proofErr w:type="spellEnd"/>
      <w:r w:rsidRPr="00E33886">
        <w:rPr>
          <w:lang w:val="ro-RO"/>
        </w:rPr>
        <w:t xml:space="preserve"> XML)</w:t>
      </w:r>
    </w:p>
    <w:p w14:paraId="441A59DA" w14:textId="77777777" w:rsidR="006A31A2" w:rsidRPr="00E33886" w:rsidRDefault="006A31A2" w:rsidP="006A31A2">
      <w:pPr>
        <w:pStyle w:val="NormalWeb"/>
        <w:jc w:val="both"/>
      </w:pPr>
      <w:r w:rsidRPr="00E33886">
        <w:t xml:space="preserve">Regula [0] indică faptul că un document XML canonic poate începe </w:t>
      </w:r>
      <w:proofErr w:type="spellStart"/>
      <w:r w:rsidRPr="00E33886">
        <w:t>şi</w:t>
      </w:r>
      <w:proofErr w:type="spellEnd"/>
      <w:r w:rsidRPr="00E33886">
        <w:t xml:space="preserve"> se poate </w:t>
      </w:r>
      <w:proofErr w:type="spellStart"/>
      <w:r w:rsidRPr="00E33886">
        <w:t>sfărşi</w:t>
      </w:r>
      <w:proofErr w:type="spellEnd"/>
      <w:r w:rsidRPr="00E33886">
        <w:t xml:space="preserve"> cu un număr de zero, una sau mai multe directive de procesare (</w:t>
      </w:r>
      <w:r w:rsidRPr="00E33886">
        <w:rPr>
          <w:rStyle w:val="HTMLTypewriter"/>
        </w:rPr>
        <w:t>Pi</w:t>
      </w:r>
      <w:r w:rsidRPr="00E33886">
        <w:t xml:space="preserve">) </w:t>
      </w:r>
      <w:proofErr w:type="spellStart"/>
      <w:r w:rsidRPr="00E33886">
        <w:t>şi</w:t>
      </w:r>
      <w:proofErr w:type="spellEnd"/>
      <w:r w:rsidRPr="00E33886">
        <w:t xml:space="preserve"> poate </w:t>
      </w:r>
      <w:proofErr w:type="spellStart"/>
      <w:r w:rsidRPr="00E33886">
        <w:t>conţine</w:t>
      </w:r>
      <w:proofErr w:type="spellEnd"/>
      <w:r w:rsidRPr="00E33886">
        <w:t xml:space="preserve"> măcar un element, compus dintr-un </w:t>
      </w:r>
      <w:proofErr w:type="spellStart"/>
      <w:r w:rsidRPr="00E33886">
        <w:rPr>
          <w:i/>
          <w:iCs/>
        </w:rPr>
        <w:t>tag</w:t>
      </w:r>
      <w:proofErr w:type="spellEnd"/>
      <w:r w:rsidRPr="00E33886">
        <w:t xml:space="preserve"> de început </w:t>
      </w:r>
      <w:proofErr w:type="spellStart"/>
      <w:r w:rsidRPr="00E33886">
        <w:t>şi</w:t>
      </w:r>
      <w:proofErr w:type="spellEnd"/>
      <w:r w:rsidRPr="00E33886">
        <w:t xml:space="preserve"> dintr-un </w:t>
      </w:r>
      <w:proofErr w:type="spellStart"/>
      <w:r w:rsidRPr="00E33886">
        <w:rPr>
          <w:i/>
          <w:iCs/>
        </w:rPr>
        <w:t>tag</w:t>
      </w:r>
      <w:proofErr w:type="spellEnd"/>
      <w:r w:rsidRPr="00E33886">
        <w:t xml:space="preserve"> de </w:t>
      </w:r>
      <w:proofErr w:type="spellStart"/>
      <w:r w:rsidRPr="00E33886">
        <w:t>sfârşit</w:t>
      </w:r>
      <w:proofErr w:type="spellEnd"/>
      <w:r w:rsidRPr="00E33886">
        <w:t xml:space="preserve">. Între aceste </w:t>
      </w:r>
      <w:proofErr w:type="spellStart"/>
      <w:r w:rsidRPr="00E33886">
        <w:rPr>
          <w:i/>
          <w:iCs/>
        </w:rPr>
        <w:t>tag</w:t>
      </w:r>
      <w:proofErr w:type="spellEnd"/>
      <w:r w:rsidRPr="00E33886">
        <w:t xml:space="preserve">-uri pot exista date de tip caracter, alte directive de procesare sau elemente (regula [1]). Un </w:t>
      </w:r>
      <w:proofErr w:type="spellStart"/>
      <w:r w:rsidRPr="00E33886">
        <w:rPr>
          <w:i/>
          <w:iCs/>
        </w:rPr>
        <w:t>tag</w:t>
      </w:r>
      <w:proofErr w:type="spellEnd"/>
      <w:r w:rsidRPr="00E33886">
        <w:t xml:space="preserve"> de început este prefixat de caracterul "</w:t>
      </w:r>
      <w:r w:rsidRPr="00E33886">
        <w:rPr>
          <w:rStyle w:val="HTMLTypewriter"/>
        </w:rPr>
        <w:t>&lt;</w:t>
      </w:r>
      <w:r w:rsidRPr="00E33886">
        <w:t xml:space="preserve">" urmat de un nume </w:t>
      </w:r>
      <w:proofErr w:type="spellStart"/>
      <w:r w:rsidRPr="00E33886">
        <w:t>şi</w:t>
      </w:r>
      <w:proofErr w:type="spellEnd"/>
      <w:r w:rsidRPr="00E33886">
        <w:t xml:space="preserve"> de o </w:t>
      </w:r>
      <w:proofErr w:type="spellStart"/>
      <w:r w:rsidRPr="00E33886">
        <w:t>mulţime</w:t>
      </w:r>
      <w:proofErr w:type="spellEnd"/>
      <w:r w:rsidRPr="00E33886">
        <w:t xml:space="preserve"> (posibil vidă) de atribute (conform regulilor [2] </w:t>
      </w:r>
      <w:proofErr w:type="spellStart"/>
      <w:r w:rsidRPr="00E33886">
        <w:t>şi</w:t>
      </w:r>
      <w:proofErr w:type="spellEnd"/>
      <w:r w:rsidRPr="00E33886">
        <w:t xml:space="preserve"> [5]). Un </w:t>
      </w:r>
      <w:proofErr w:type="spellStart"/>
      <w:r w:rsidRPr="00E33886">
        <w:rPr>
          <w:i/>
          <w:iCs/>
        </w:rPr>
        <w:t>tag</w:t>
      </w:r>
      <w:proofErr w:type="spellEnd"/>
      <w:r w:rsidRPr="00E33886">
        <w:t xml:space="preserve"> de </w:t>
      </w:r>
      <w:proofErr w:type="spellStart"/>
      <w:r w:rsidRPr="00E33886">
        <w:t>sfârşit</w:t>
      </w:r>
      <w:proofErr w:type="spellEnd"/>
      <w:r w:rsidRPr="00E33886">
        <w:t xml:space="preserve"> este prefixat de "</w:t>
      </w:r>
      <w:r w:rsidRPr="00E33886">
        <w:rPr>
          <w:rStyle w:val="HTMLTypewriter"/>
        </w:rPr>
        <w:t>/</w:t>
      </w:r>
      <w:r w:rsidRPr="00E33886">
        <w:t xml:space="preserve">", urmat de numele elementului </w:t>
      </w:r>
      <w:proofErr w:type="spellStart"/>
      <w:r w:rsidRPr="00E33886">
        <w:t>şi</w:t>
      </w:r>
      <w:proofErr w:type="spellEnd"/>
      <w:r w:rsidRPr="00E33886">
        <w:t xml:space="preserve"> de caracterul "</w:t>
      </w:r>
      <w:r w:rsidRPr="00E33886">
        <w:rPr>
          <w:rStyle w:val="HTMLTypewriter"/>
        </w:rPr>
        <w:t>&gt;</w:t>
      </w:r>
      <w:r w:rsidRPr="00E33886">
        <w:t xml:space="preserve">" (regula [3]). </w:t>
      </w:r>
      <w:proofErr w:type="spellStart"/>
      <w:r w:rsidRPr="00E33886">
        <w:t>Instrucţiunile</w:t>
      </w:r>
      <w:proofErr w:type="spellEnd"/>
      <w:r w:rsidRPr="00E33886">
        <w:t xml:space="preserve"> de procesare sunt specificate de regula [4], iar atributele de regula [5]. Datele de tip caracter urmează regula [6], iar neterminalii </w:t>
      </w:r>
      <w:proofErr w:type="spellStart"/>
      <w:r w:rsidRPr="00E33886">
        <w:rPr>
          <w:rStyle w:val="HTMLTypewriter"/>
        </w:rPr>
        <w:t>Name</w:t>
      </w:r>
      <w:proofErr w:type="spellEnd"/>
      <w:r w:rsidRPr="00E33886">
        <w:t xml:space="preserve">, </w:t>
      </w:r>
      <w:proofErr w:type="spellStart"/>
      <w:r w:rsidRPr="00E33886">
        <w:rPr>
          <w:rStyle w:val="HTMLTypewriter"/>
        </w:rPr>
        <w:t>Char</w:t>
      </w:r>
      <w:proofErr w:type="spellEnd"/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</w:t>
      </w:r>
      <w:r w:rsidRPr="00E33886">
        <w:rPr>
          <w:rStyle w:val="HTMLTypewriter"/>
        </w:rPr>
        <w:t>S</w:t>
      </w:r>
      <w:r w:rsidRPr="00E33886">
        <w:t xml:space="preserve"> sunt </w:t>
      </w:r>
      <w:proofErr w:type="spellStart"/>
      <w:r w:rsidRPr="00E33886">
        <w:t>aceeaşi</w:t>
      </w:r>
      <w:proofErr w:type="spellEnd"/>
      <w:r w:rsidRPr="00E33886">
        <w:t xml:space="preserve"> din </w:t>
      </w:r>
      <w:proofErr w:type="spellStart"/>
      <w:r w:rsidRPr="00E33886">
        <w:t>specificaţia</w:t>
      </w:r>
      <w:proofErr w:type="spellEnd"/>
      <w:r w:rsidRPr="00E33886">
        <w:t xml:space="preserve"> XML 1.0.</w:t>
      </w:r>
    </w:p>
    <w:p w14:paraId="41F5E26D" w14:textId="77777777" w:rsidR="006A31A2" w:rsidRPr="00E33886" w:rsidRDefault="006A31A2" w:rsidP="006A31A2">
      <w:pPr>
        <w:pStyle w:val="Heading3"/>
        <w:jc w:val="both"/>
        <w:rPr>
          <w:lang w:val="ro-RO"/>
        </w:rPr>
      </w:pPr>
      <w:r w:rsidRPr="00E33886">
        <w:rPr>
          <w:lang w:val="ro-RO"/>
        </w:rPr>
        <w:t>8 Viitor</w:t>
      </w:r>
    </w:p>
    <w:p w14:paraId="10FC4E76" w14:textId="77777777" w:rsidR="006A31A2" w:rsidRPr="00E33886" w:rsidRDefault="006A31A2" w:rsidP="006A31A2">
      <w:pPr>
        <w:pStyle w:val="NormalWeb"/>
        <w:jc w:val="both"/>
      </w:pPr>
      <w:r w:rsidRPr="00E33886">
        <w:t xml:space="preserve">Limbajul XML oferă o metodă de comunicare inter-umană, nu de interschimb de date între </w:t>
      </w:r>
      <w:proofErr w:type="spellStart"/>
      <w:r w:rsidRPr="00E33886">
        <w:t>maşini</w:t>
      </w:r>
      <w:proofErr w:type="spellEnd"/>
      <w:r w:rsidRPr="00E33886">
        <w:t xml:space="preserve">, realizând </w:t>
      </w:r>
      <w:proofErr w:type="spellStart"/>
      <w:r w:rsidRPr="00E33886">
        <w:t>relaţii</w:t>
      </w:r>
      <w:proofErr w:type="spellEnd"/>
      <w:r w:rsidRPr="00E33886">
        <w:t xml:space="preserve"> între creatori </w:t>
      </w:r>
      <w:proofErr w:type="spellStart"/>
      <w:r w:rsidRPr="00E33886">
        <w:t>şi</w:t>
      </w:r>
      <w:proofErr w:type="spellEnd"/>
      <w:r w:rsidRPr="00E33886">
        <w:t xml:space="preserve"> beneficiarii documentelor acestora.</w:t>
      </w:r>
    </w:p>
    <w:p w14:paraId="3A5AB6B2" w14:textId="77777777" w:rsidR="006A31A2" w:rsidRPr="00E33886" w:rsidRDefault="006A31A2" w:rsidP="006A31A2">
      <w:pPr>
        <w:pStyle w:val="NormalWeb"/>
        <w:jc w:val="both"/>
      </w:pPr>
      <w:r w:rsidRPr="00E33886">
        <w:t xml:space="preserve">XML </w:t>
      </w:r>
      <w:proofErr w:type="spellStart"/>
      <w:r w:rsidRPr="00E33886">
        <w:t>moşteneşte</w:t>
      </w:r>
      <w:proofErr w:type="spellEnd"/>
      <w:r w:rsidRPr="00E33886">
        <w:t xml:space="preserve"> neutralitatea platformei, limbajului </w:t>
      </w:r>
      <w:proofErr w:type="spellStart"/>
      <w:r w:rsidRPr="00E33886">
        <w:t>şi</w:t>
      </w:r>
      <w:proofErr w:type="spellEnd"/>
      <w:r w:rsidRPr="00E33886">
        <w:t xml:space="preserve"> libertatea formatelor de date prezente în SGML, dar prin XML Schema </w:t>
      </w:r>
      <w:proofErr w:type="spellStart"/>
      <w:r w:rsidRPr="00E33886">
        <w:t>câştigă</w:t>
      </w:r>
      <w:proofErr w:type="spellEnd"/>
      <w:r w:rsidRPr="00E33886">
        <w:t xml:space="preserve"> în flexibilitatea specificării formale a tipurilor </w:t>
      </w:r>
      <w:proofErr w:type="spellStart"/>
      <w:r w:rsidRPr="00E33886">
        <w:t>şi</w:t>
      </w:r>
      <w:proofErr w:type="spellEnd"/>
      <w:r w:rsidRPr="00E33886">
        <w:t xml:space="preserve"> modului de </w:t>
      </w:r>
      <w:proofErr w:type="spellStart"/>
      <w:r w:rsidRPr="00E33886">
        <w:t>apariţie</w:t>
      </w:r>
      <w:proofErr w:type="spellEnd"/>
      <w:r w:rsidRPr="00E33886">
        <w:t xml:space="preserve"> a elementelor </w:t>
      </w:r>
      <w:proofErr w:type="spellStart"/>
      <w:r w:rsidRPr="00E33886">
        <w:t>şi</w:t>
      </w:r>
      <w:proofErr w:type="spellEnd"/>
      <w:r w:rsidRPr="00E33886">
        <w:t xml:space="preserve"> atributelor.</w:t>
      </w:r>
    </w:p>
    <w:p w14:paraId="451F9C7C" w14:textId="77777777" w:rsidR="006A31A2" w:rsidRPr="00E33886" w:rsidRDefault="006A31A2" w:rsidP="006A31A2">
      <w:pPr>
        <w:jc w:val="both"/>
      </w:pPr>
      <w:r w:rsidRPr="00E33886">
        <w:fldChar w:fldCharType="begin"/>
      </w:r>
      <w:r w:rsidRPr="00E33886">
        <w:instrText xml:space="preserve">INCLUDEPICTURE "../../Tehnologii%20Web%20-%20Sabin%20Buraga/xml.gif" \* MERGEFORMATINET </w:instrText>
      </w:r>
      <w:r w:rsidRPr="00E33886">
        <w:fldChar w:fldCharType="separate"/>
      </w:r>
      <w:r w:rsidRPr="00E33886">
        <w:pict w14:anchorId="6B670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8.15pt;height:154pt">
            <v:imagedata r:id="rId5" r:href="rId6"/>
          </v:shape>
        </w:pict>
      </w:r>
      <w:r w:rsidRPr="00E33886">
        <w:fldChar w:fldCharType="end"/>
      </w:r>
    </w:p>
    <w:p w14:paraId="68C3285F" w14:textId="77777777" w:rsidR="006A31A2" w:rsidRPr="00E33886" w:rsidRDefault="006A31A2" w:rsidP="006A31A2">
      <w:pPr>
        <w:pStyle w:val="Heading5"/>
        <w:jc w:val="both"/>
        <w:rPr>
          <w:lang w:val="ro-RO"/>
        </w:rPr>
      </w:pPr>
      <w:r w:rsidRPr="00E33886">
        <w:rPr>
          <w:lang w:val="ro-RO"/>
        </w:rPr>
        <w:lastRenderedPageBreak/>
        <w:t>Nivelele XML</w:t>
      </w:r>
    </w:p>
    <w:p w14:paraId="21F0B0DC" w14:textId="77777777" w:rsidR="006A31A2" w:rsidRPr="00E33886" w:rsidRDefault="006A31A2" w:rsidP="006A31A2">
      <w:pPr>
        <w:pStyle w:val="NormalWeb"/>
        <w:jc w:val="both"/>
      </w:pPr>
      <w:r w:rsidRPr="00E33886">
        <w:t xml:space="preserve">Toate aceste remarci ne dau certitudinea că XML oferă utilizatorilor un standard deschis de marcare a </w:t>
      </w:r>
      <w:proofErr w:type="spellStart"/>
      <w:r w:rsidRPr="00E33886">
        <w:t>informaţiilor</w:t>
      </w:r>
      <w:proofErr w:type="spellEnd"/>
      <w:r w:rsidRPr="00E33886">
        <w:t xml:space="preserve">, fără limite în ceea ce </w:t>
      </w:r>
      <w:proofErr w:type="spellStart"/>
      <w:r w:rsidRPr="00E33886">
        <w:t>priveşte</w:t>
      </w:r>
      <w:proofErr w:type="spellEnd"/>
      <w:r w:rsidRPr="00E33886">
        <w:t xml:space="preserve"> tehnicile de adnotare (extensibilitate asigurată), </w:t>
      </w:r>
      <w:proofErr w:type="spellStart"/>
      <w:r w:rsidRPr="00E33886">
        <w:t>uşor</w:t>
      </w:r>
      <w:proofErr w:type="spellEnd"/>
      <w:r w:rsidRPr="00E33886">
        <w:t xml:space="preserve"> de folosit (putând conferi suport pentru baze de </w:t>
      </w:r>
      <w:proofErr w:type="spellStart"/>
      <w:r w:rsidRPr="00E33886">
        <w:t>cunoştinţe</w:t>
      </w:r>
      <w:proofErr w:type="spellEnd"/>
      <w:r w:rsidRPr="00E33886">
        <w:t>), facil de implementat.</w:t>
      </w:r>
    </w:p>
    <w:p w14:paraId="29BDB46D" w14:textId="77777777" w:rsidR="006A31A2" w:rsidRPr="00E33886" w:rsidRDefault="006A31A2" w:rsidP="006A31A2">
      <w:pPr>
        <w:pStyle w:val="NormalWeb"/>
        <w:jc w:val="both"/>
      </w:pPr>
      <w:r w:rsidRPr="00E33886">
        <w:t xml:space="preserve">Viitorul XML nu va avea </w:t>
      </w:r>
      <w:proofErr w:type="spellStart"/>
      <w:r w:rsidRPr="00E33886">
        <w:t>implicaţii</w:t>
      </w:r>
      <w:proofErr w:type="spellEnd"/>
      <w:r w:rsidRPr="00E33886">
        <w:t xml:space="preserve"> doar asupra informaticienilor, ci </w:t>
      </w:r>
      <w:proofErr w:type="spellStart"/>
      <w:r w:rsidRPr="00E33886">
        <w:t>şi</w:t>
      </w:r>
      <w:proofErr w:type="spellEnd"/>
      <w:r w:rsidRPr="00E33886">
        <w:t xml:space="preserve"> asupra lumii economice </w:t>
      </w:r>
      <w:proofErr w:type="spellStart"/>
      <w:r w:rsidRPr="00E33886">
        <w:t>şi</w:t>
      </w:r>
      <w:proofErr w:type="spellEnd"/>
      <w:r w:rsidRPr="00E33886">
        <w:t xml:space="preserve"> politice. </w:t>
      </w:r>
      <w:proofErr w:type="spellStart"/>
      <w:r w:rsidRPr="00E33886">
        <w:t>Combinaţia</w:t>
      </w:r>
      <w:proofErr w:type="spellEnd"/>
      <w:r w:rsidRPr="00E33886">
        <w:t xml:space="preserve"> XML cu XSL poate înlocui toate formatele de procesare de texte </w:t>
      </w:r>
      <w:proofErr w:type="spellStart"/>
      <w:r w:rsidRPr="00E33886">
        <w:t>şi</w:t>
      </w:r>
      <w:proofErr w:type="spellEnd"/>
      <w:r w:rsidRPr="00E33886">
        <w:t xml:space="preserve"> publicare existente în prezent:</w:t>
      </w:r>
    </w:p>
    <w:p w14:paraId="6DBF7E87" w14:textId="77777777" w:rsidR="006A31A2" w:rsidRPr="00E33886" w:rsidRDefault="006A31A2" w:rsidP="006A31A2">
      <w:pPr>
        <w:pStyle w:val="NormalWeb"/>
        <w:numPr>
          <w:ilvl w:val="0"/>
          <w:numId w:val="24"/>
        </w:numPr>
        <w:spacing w:before="100" w:beforeAutospacing="1" w:after="100" w:afterAutospacing="1"/>
        <w:jc w:val="both"/>
      </w:pPr>
      <w:r w:rsidRPr="00E33886">
        <w:t xml:space="preserve">un format unic pentru publicarea pe Web </w:t>
      </w:r>
      <w:proofErr w:type="spellStart"/>
      <w:r w:rsidRPr="00E33886">
        <w:t>şi</w:t>
      </w:r>
      <w:proofErr w:type="spellEnd"/>
      <w:r w:rsidRPr="00E33886">
        <w:t xml:space="preserve"> tipărituri;</w:t>
      </w:r>
    </w:p>
    <w:p w14:paraId="66660570" w14:textId="77777777" w:rsidR="006A31A2" w:rsidRPr="00E33886" w:rsidRDefault="006A31A2" w:rsidP="006A31A2">
      <w:pPr>
        <w:pStyle w:val="NormalWeb"/>
        <w:numPr>
          <w:ilvl w:val="0"/>
          <w:numId w:val="24"/>
        </w:numPr>
        <w:spacing w:before="100" w:beforeAutospacing="1" w:after="100" w:afterAutospacing="1"/>
        <w:jc w:val="both"/>
      </w:pPr>
      <w:r w:rsidRPr="00E33886">
        <w:t>un format comun pentru stocarea datelor în cadrul diverselor produse software;</w:t>
      </w:r>
    </w:p>
    <w:p w14:paraId="72EB9863" w14:textId="77777777" w:rsidR="006A31A2" w:rsidRPr="00E33886" w:rsidRDefault="006A31A2" w:rsidP="006A31A2">
      <w:pPr>
        <w:pStyle w:val="NormalWeb"/>
        <w:numPr>
          <w:ilvl w:val="0"/>
          <w:numId w:val="24"/>
        </w:numPr>
        <w:spacing w:before="100" w:beforeAutospacing="1" w:after="100" w:afterAutospacing="1"/>
        <w:jc w:val="both"/>
      </w:pPr>
      <w:r w:rsidRPr="00E33886">
        <w:t>un format unic pentru toate limbile.</w:t>
      </w:r>
    </w:p>
    <w:p w14:paraId="53421416" w14:textId="77777777" w:rsidR="006A31A2" w:rsidRPr="00E33886" w:rsidRDefault="006A31A2" w:rsidP="006A31A2">
      <w:pPr>
        <w:pStyle w:val="NormalWeb"/>
        <w:jc w:val="both"/>
      </w:pPr>
      <w:r w:rsidRPr="00E33886">
        <w:t>Astfel, beneficiile majore ale familiei de limbaje XML pot fi următoarele:</w:t>
      </w:r>
    </w:p>
    <w:p w14:paraId="29096F3A" w14:textId="77777777" w:rsidR="006A31A2" w:rsidRPr="00E33886" w:rsidRDefault="006A31A2" w:rsidP="006A31A2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t xml:space="preserve">XML reprezintă un format flexibil de transmitere a </w:t>
      </w:r>
      <w:proofErr w:type="spellStart"/>
      <w:r w:rsidRPr="00E33886">
        <w:t>informaţiilor</w:t>
      </w:r>
      <w:proofErr w:type="spellEnd"/>
      <w:r w:rsidRPr="00E33886">
        <w:t xml:space="preserve"> pe Web;</w:t>
      </w:r>
    </w:p>
    <w:p w14:paraId="69FCD8BD" w14:textId="77777777" w:rsidR="006A31A2" w:rsidRPr="00E33886" w:rsidRDefault="006A31A2" w:rsidP="006A31A2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t xml:space="preserve">XML este un standard deschis, independent de platforma hardware </w:t>
      </w:r>
      <w:proofErr w:type="spellStart"/>
      <w:r w:rsidRPr="00E33886">
        <w:t>şi</w:t>
      </w:r>
      <w:proofErr w:type="spellEnd"/>
      <w:r w:rsidRPr="00E33886">
        <w:t xml:space="preserve"> software;</w:t>
      </w:r>
    </w:p>
    <w:p w14:paraId="2413AE3E" w14:textId="77777777" w:rsidR="006A31A2" w:rsidRPr="00E33886" w:rsidRDefault="006A31A2" w:rsidP="006A31A2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t xml:space="preserve">XML poate genera perspective multiple pentru </w:t>
      </w:r>
      <w:proofErr w:type="spellStart"/>
      <w:r w:rsidRPr="00E33886">
        <w:t>aceleaşi</w:t>
      </w:r>
      <w:proofErr w:type="spellEnd"/>
      <w:r w:rsidRPr="00E33886">
        <w:t xml:space="preserve"> seturi de date;</w:t>
      </w:r>
    </w:p>
    <w:p w14:paraId="2210435D" w14:textId="77777777" w:rsidR="006A31A2" w:rsidRPr="00E33886" w:rsidRDefault="006A31A2" w:rsidP="006A31A2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t xml:space="preserve">XML oferă suport pentru căutarea inteligentă </w:t>
      </w:r>
      <w:proofErr w:type="spellStart"/>
      <w:r w:rsidRPr="00E33886">
        <w:t>şi</w:t>
      </w:r>
      <w:proofErr w:type="spellEnd"/>
      <w:r w:rsidRPr="00E33886">
        <w:t xml:space="preserve"> eficientă a datelor pe Web;</w:t>
      </w:r>
    </w:p>
    <w:p w14:paraId="64F4FB28" w14:textId="77777777" w:rsidR="006A31A2" w:rsidRPr="00E33886" w:rsidRDefault="006A31A2" w:rsidP="006A31A2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t xml:space="preserve">XML permite dezvoltarea de </w:t>
      </w:r>
      <w:proofErr w:type="spellStart"/>
      <w:r w:rsidRPr="00E33886">
        <w:t>aplicaţii</w:t>
      </w:r>
      <w:proofErr w:type="spellEnd"/>
      <w:r w:rsidRPr="00E33886">
        <w:t xml:space="preserve"> Web reale (concrete);</w:t>
      </w:r>
    </w:p>
    <w:p w14:paraId="25542C76" w14:textId="77777777" w:rsidR="006A31A2" w:rsidRPr="00E33886" w:rsidRDefault="006A31A2" w:rsidP="006A31A2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t xml:space="preserve">XML oferă o </w:t>
      </w:r>
      <w:proofErr w:type="spellStart"/>
      <w:r w:rsidRPr="00E33886">
        <w:t>scalabilitate</w:t>
      </w:r>
      <w:proofErr w:type="spellEnd"/>
      <w:r w:rsidRPr="00E33886">
        <w:t xml:space="preserve"> (virtual) nelimitată;</w:t>
      </w:r>
    </w:p>
    <w:p w14:paraId="293A792B" w14:textId="77777777" w:rsidR="006A31A2" w:rsidRPr="00E33886" w:rsidRDefault="006A31A2" w:rsidP="006A31A2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t xml:space="preserve">XML furnizează suport pentru colectarea </w:t>
      </w:r>
      <w:proofErr w:type="spellStart"/>
      <w:r w:rsidRPr="00E33886">
        <w:t>şi</w:t>
      </w:r>
      <w:proofErr w:type="spellEnd"/>
      <w:r w:rsidRPr="00E33886">
        <w:t xml:space="preserve"> integrarea datelor provenite din surse multiple;</w:t>
      </w:r>
    </w:p>
    <w:p w14:paraId="43473958" w14:textId="77777777" w:rsidR="006A31A2" w:rsidRPr="00E33886" w:rsidRDefault="006A31A2" w:rsidP="006A31A2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t xml:space="preserve">XML dă posibilitatea de </w:t>
      </w:r>
      <w:proofErr w:type="spellStart"/>
      <w:r w:rsidRPr="00E33886">
        <w:t>înţelegere</w:t>
      </w:r>
      <w:proofErr w:type="spellEnd"/>
      <w:r w:rsidRPr="00E33886">
        <w:t xml:space="preserve"> pentru cititorul uman a documentelor de dimensiuni mari.</w:t>
      </w:r>
    </w:p>
    <w:p w14:paraId="1E6FACD4" w14:textId="77777777" w:rsidR="006A31A2" w:rsidRPr="00E33886" w:rsidRDefault="006A31A2" w:rsidP="006A31A2">
      <w:pPr>
        <w:pStyle w:val="NormalWeb"/>
        <w:jc w:val="both"/>
      </w:pPr>
      <w:r w:rsidRPr="00E33886">
        <w:t xml:space="preserve">Succesul XML poate fi întrevăzut mai ales în lumea </w:t>
      </w:r>
      <w:proofErr w:type="spellStart"/>
      <w:r w:rsidRPr="00E33886">
        <w:t>spaţiului</w:t>
      </w:r>
      <w:proofErr w:type="spellEnd"/>
      <w:r w:rsidRPr="00E33886">
        <w:t xml:space="preserve"> Web, </w:t>
      </w:r>
      <w:proofErr w:type="spellStart"/>
      <w:r w:rsidRPr="00E33886">
        <w:t>permiţând</w:t>
      </w:r>
      <w:proofErr w:type="spellEnd"/>
      <w:r w:rsidRPr="00E33886">
        <w:t xml:space="preserve"> crearea de </w:t>
      </w:r>
      <w:proofErr w:type="spellStart"/>
      <w:r w:rsidRPr="00E33886">
        <w:t>aplicaţii</w:t>
      </w:r>
      <w:proofErr w:type="spellEnd"/>
      <w:r w:rsidRPr="00E33886">
        <w:t xml:space="preserve"> </w:t>
      </w:r>
      <w:proofErr w:type="spellStart"/>
      <w:r w:rsidRPr="00E33886">
        <w:t>hipermedia</w:t>
      </w:r>
      <w:proofErr w:type="spellEnd"/>
      <w:r w:rsidRPr="00E33886">
        <w:t xml:space="preserve"> complexe, dar </w:t>
      </w:r>
      <w:proofErr w:type="spellStart"/>
      <w:r w:rsidRPr="00E33886">
        <w:t>şi</w:t>
      </w:r>
      <w:proofErr w:type="spellEnd"/>
      <w:r w:rsidRPr="00E33886">
        <w:t xml:space="preserve"> în procesarea </w:t>
      </w:r>
      <w:proofErr w:type="spellStart"/>
      <w:r w:rsidRPr="00E33886">
        <w:t>informaţiilor</w:t>
      </w:r>
      <w:proofErr w:type="spellEnd"/>
      <w:r w:rsidRPr="00E33886">
        <w:t xml:space="preserve"> în general.</w:t>
      </w:r>
    </w:p>
    <w:p w14:paraId="7F750DC3" w14:textId="3D45FBE9" w:rsidR="00255698" w:rsidRPr="00931C20" w:rsidRDefault="006A31A2" w:rsidP="006A31A2">
      <w:r>
        <w:br w:type="page"/>
      </w:r>
    </w:p>
    <w:sectPr w:rsidR="00255698" w:rsidRPr="00931C20" w:rsidSect="003E63E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2C3"/>
    <w:multiLevelType w:val="hybridMultilevel"/>
    <w:tmpl w:val="583ED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63550"/>
    <w:multiLevelType w:val="hybridMultilevel"/>
    <w:tmpl w:val="E2347F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3DCF"/>
    <w:multiLevelType w:val="multilevel"/>
    <w:tmpl w:val="7C88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AD37369"/>
    <w:multiLevelType w:val="multilevel"/>
    <w:tmpl w:val="A6A6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05AEF"/>
    <w:multiLevelType w:val="hybridMultilevel"/>
    <w:tmpl w:val="9D983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7856"/>
    <w:multiLevelType w:val="multilevel"/>
    <w:tmpl w:val="CD4441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146770E0"/>
    <w:multiLevelType w:val="hybridMultilevel"/>
    <w:tmpl w:val="80BC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F4251"/>
    <w:multiLevelType w:val="hybridMultilevel"/>
    <w:tmpl w:val="865E2C40"/>
    <w:lvl w:ilvl="0" w:tplc="3228AD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6015D"/>
    <w:multiLevelType w:val="hybridMultilevel"/>
    <w:tmpl w:val="D8FE4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2A2D5A"/>
    <w:multiLevelType w:val="multilevel"/>
    <w:tmpl w:val="38D6B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B5C1953"/>
    <w:multiLevelType w:val="hybridMultilevel"/>
    <w:tmpl w:val="77682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8123E"/>
    <w:multiLevelType w:val="multilevel"/>
    <w:tmpl w:val="7FCE6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8341C0"/>
    <w:multiLevelType w:val="hybridMultilevel"/>
    <w:tmpl w:val="C082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67AB0"/>
    <w:multiLevelType w:val="hybridMultilevel"/>
    <w:tmpl w:val="AB3EEB6A"/>
    <w:lvl w:ilvl="0" w:tplc="E42628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90CB4"/>
    <w:multiLevelType w:val="hybridMultilevel"/>
    <w:tmpl w:val="2132BE38"/>
    <w:lvl w:ilvl="0" w:tplc="C57EF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CF0E80"/>
    <w:multiLevelType w:val="hybridMultilevel"/>
    <w:tmpl w:val="FB4A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33309"/>
    <w:multiLevelType w:val="hybridMultilevel"/>
    <w:tmpl w:val="99885F7E"/>
    <w:lvl w:ilvl="0" w:tplc="88DE4F4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A7BBA"/>
    <w:multiLevelType w:val="hybridMultilevel"/>
    <w:tmpl w:val="E8F6E3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6F5AB4"/>
    <w:multiLevelType w:val="hybridMultilevel"/>
    <w:tmpl w:val="70A6E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430B"/>
    <w:multiLevelType w:val="hybridMultilevel"/>
    <w:tmpl w:val="950C7E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D2853"/>
    <w:multiLevelType w:val="hybridMultilevel"/>
    <w:tmpl w:val="45042F42"/>
    <w:lvl w:ilvl="0" w:tplc="74845E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F0D50"/>
    <w:multiLevelType w:val="hybridMultilevel"/>
    <w:tmpl w:val="CDE68A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2A0BCE"/>
    <w:multiLevelType w:val="hybridMultilevel"/>
    <w:tmpl w:val="18249FDA"/>
    <w:lvl w:ilvl="0" w:tplc="16CCF5B2">
      <w:start w:val="1"/>
      <w:numFmt w:val="bullet"/>
      <w:pStyle w:val="Paragraf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E29AA"/>
    <w:multiLevelType w:val="multilevel"/>
    <w:tmpl w:val="02F25B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24" w15:restartNumberingAfterBreak="0">
    <w:nsid w:val="7E794E57"/>
    <w:multiLevelType w:val="multilevel"/>
    <w:tmpl w:val="67CA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9"/>
  </w:num>
  <w:num w:numId="7">
    <w:abstractNumId w:val="20"/>
  </w:num>
  <w:num w:numId="8">
    <w:abstractNumId w:val="15"/>
  </w:num>
  <w:num w:numId="9">
    <w:abstractNumId w:val="8"/>
  </w:num>
  <w:num w:numId="10">
    <w:abstractNumId w:val="23"/>
  </w:num>
  <w:num w:numId="11">
    <w:abstractNumId w:val="0"/>
  </w:num>
  <w:num w:numId="12">
    <w:abstractNumId w:val="22"/>
  </w:num>
  <w:num w:numId="13">
    <w:abstractNumId w:val="12"/>
  </w:num>
  <w:num w:numId="14">
    <w:abstractNumId w:val="2"/>
  </w:num>
  <w:num w:numId="15">
    <w:abstractNumId w:val="21"/>
  </w:num>
  <w:num w:numId="16">
    <w:abstractNumId w:val="5"/>
  </w:num>
  <w:num w:numId="17">
    <w:abstractNumId w:val="19"/>
  </w:num>
  <w:num w:numId="18">
    <w:abstractNumId w:val="6"/>
  </w:num>
  <w:num w:numId="19">
    <w:abstractNumId w:val="17"/>
  </w:num>
  <w:num w:numId="20">
    <w:abstractNumId w:val="16"/>
  </w:num>
  <w:num w:numId="21">
    <w:abstractNumId w:val="10"/>
  </w:num>
  <w:num w:numId="22">
    <w:abstractNumId w:val="18"/>
  </w:num>
  <w:num w:numId="23">
    <w:abstractNumId w:val="1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AE"/>
    <w:rsid w:val="00033979"/>
    <w:rsid w:val="00056EB2"/>
    <w:rsid w:val="00255698"/>
    <w:rsid w:val="00290047"/>
    <w:rsid w:val="002F76AE"/>
    <w:rsid w:val="003E63E1"/>
    <w:rsid w:val="0041682E"/>
    <w:rsid w:val="00476123"/>
    <w:rsid w:val="004D7925"/>
    <w:rsid w:val="00576454"/>
    <w:rsid w:val="006A31A2"/>
    <w:rsid w:val="007A2558"/>
    <w:rsid w:val="00931C20"/>
    <w:rsid w:val="00947F68"/>
    <w:rsid w:val="00A31188"/>
    <w:rsid w:val="00C47310"/>
    <w:rsid w:val="00C82CAE"/>
    <w:rsid w:val="00CF4BC0"/>
    <w:rsid w:val="00E60EB6"/>
    <w:rsid w:val="00E824FC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D47C"/>
  <w15:chartTrackingRefBased/>
  <w15:docId w15:val="{65739D11-1667-4570-BB7D-EE279018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3">
    <w:name w:val="heading 3"/>
    <w:basedOn w:val="Normal"/>
    <w:link w:val="Heading3Char"/>
    <w:qFormat/>
    <w:rsid w:val="006A31A2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5">
    <w:name w:val="heading 5"/>
    <w:basedOn w:val="Normal"/>
    <w:link w:val="Heading5Char"/>
    <w:qFormat/>
    <w:rsid w:val="006A31A2"/>
    <w:pPr>
      <w:spacing w:before="100" w:beforeAutospacing="1" w:after="100" w:afterAutospacing="1"/>
      <w:outlineLvl w:val="4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54"/>
    <w:pPr>
      <w:ind w:left="720"/>
      <w:contextualSpacing/>
    </w:pPr>
  </w:style>
  <w:style w:type="paragraph" w:customStyle="1" w:styleId="Capitol1">
    <w:name w:val="Capitol 1"/>
    <w:basedOn w:val="Normal"/>
    <w:autoRedefine/>
    <w:qFormat/>
    <w:rsid w:val="0041682E"/>
    <w:rPr>
      <w:b/>
      <w:sz w:val="32"/>
      <w:lang w:eastAsia="ro-RO"/>
    </w:rPr>
  </w:style>
  <w:style w:type="paragraph" w:customStyle="1" w:styleId="Subcapitol1">
    <w:name w:val="Subcapitol 1"/>
    <w:basedOn w:val="Normal"/>
    <w:autoRedefine/>
    <w:qFormat/>
    <w:rsid w:val="0041682E"/>
    <w:pPr>
      <w:jc w:val="both"/>
    </w:pPr>
    <w:rPr>
      <w:b/>
      <w:sz w:val="28"/>
      <w:lang w:eastAsia="ro-RO"/>
    </w:rPr>
  </w:style>
  <w:style w:type="paragraph" w:customStyle="1" w:styleId="Paragraf">
    <w:name w:val="Paragraf"/>
    <w:basedOn w:val="Subcapitol1"/>
    <w:autoRedefine/>
    <w:qFormat/>
    <w:rsid w:val="0041682E"/>
    <w:pPr>
      <w:numPr>
        <w:numId w:val="12"/>
      </w:numPr>
    </w:pPr>
    <w:rPr>
      <w:b w:val="0"/>
      <w:bCs/>
      <w:sz w:val="24"/>
      <w:lang w:eastAsia="en-US"/>
    </w:rPr>
  </w:style>
  <w:style w:type="table" w:styleId="TableGrid">
    <w:name w:val="Table Grid"/>
    <w:basedOn w:val="TableNormal"/>
    <w:uiPriority w:val="39"/>
    <w:rsid w:val="0041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A31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rsid w:val="006A31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6A31A2"/>
  </w:style>
  <w:style w:type="character" w:styleId="HTMLTypewriter">
    <w:name w:val="HTML Typewriter"/>
    <w:basedOn w:val="DefaultParagraphFont"/>
    <w:rsid w:val="006A31A2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A3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A31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Tehnologii%20Web%20-%20Sabin%20Buraga/xml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2021-05-26T10:47:00Z</dcterms:created>
  <dcterms:modified xsi:type="dcterms:W3CDTF">2021-05-26T11:38:00Z</dcterms:modified>
</cp:coreProperties>
</file>